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34"/>
              <w:gridCol w:w="2284"/>
              <w:gridCol w:w="4418"/>
            </w:tblGrid>
            <w:tr w:rsidR="001E4B93" w:rsidRPr="009A3BEC" w:rsidTr="009A3BEC">
              <w:tc>
                <w:tcPr>
                  <w:tcW w:w="22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4"/>
                  </w:tblGrid>
                  <w:tr w:rsidR="001E4B93" w:rsidRPr="009A3BEC">
                    <w:tc>
                      <w:tcPr>
                        <w:tcW w:w="2204" w:type="dxa"/>
                        <w:shd w:val="clear" w:color="auto" w:fill="D9D9D9"/>
                      </w:tcPr>
                      <w:p w:rsidR="001E4B93" w:rsidRPr="009A3BEC" w:rsidRDefault="000E7D3C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9A3BEC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1E4B93" w:rsidRPr="009A3BEC">
                    <w:tc>
                      <w:tcPr>
                        <w:tcW w:w="2204" w:type="dxa"/>
                      </w:tcPr>
                      <w:p w:rsidR="001E4B93" w:rsidRPr="009A3BEC" w:rsidRDefault="001E4B93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1E4B93" w:rsidRPr="009A3BEC">
                    <w:tc>
                      <w:tcPr>
                        <w:tcW w:w="2204" w:type="dxa"/>
                        <w:shd w:val="clear" w:color="auto" w:fill="D9D9D9"/>
                      </w:tcPr>
                      <w:p w:rsidR="001E4B93" w:rsidRPr="009A3BEC" w:rsidRDefault="000E7D3C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9A3BEC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D</w:t>
                        </w:r>
                        <w:r w:rsidRPr="009A3BEC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Advies aan CM</w:t>
                        </w:r>
                      </w:p>
                    </w:tc>
                  </w:tr>
                  <w:tr w:rsidR="001E4B93" w:rsidRPr="009A3BEC">
                    <w:tc>
                      <w:tcPr>
                        <w:tcW w:w="2204" w:type="dxa"/>
                      </w:tcPr>
                      <w:p w:rsidR="001E4B93" w:rsidRPr="009A3BEC" w:rsidRDefault="000E7D3C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9A3BEC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1E4B93" w:rsidRPr="009A3BEC" w:rsidTr="009A3BEC">
              <w:tc>
                <w:tcPr>
                  <w:tcW w:w="22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9A3BEC" w:rsidP="009A3BEC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</w:rPr>
                    <w:t>Document kenmerk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bookmarkStart w:id="0" w:name="_GoBack"/>
                  <w:bookmarkEnd w:id="0"/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D9D9D9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936"/>
            </w:tblGrid>
            <w:tr w:rsidR="001E4B93" w:rsidRPr="009A3BEC">
              <w:tc>
                <w:tcPr>
                  <w:tcW w:w="8936" w:type="dxa"/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Dit deel is intern. Niet aan opdrachtnemer verstrekken.</w:t>
                  </w: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C1365" w:rsidRPr="009A3BEC" w:rsidTr="00917914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894"/>
              <w:gridCol w:w="6523"/>
            </w:tblGrid>
            <w:tr w:rsidR="00BC1365" w:rsidRPr="009A3BEC" w:rsidTr="00917914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 Advies toetsers over negatieve bevindingen (tekortkoming Ja/Nee)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(NB)</w:t>
                  </w: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Ja/Nee</w:t>
                  </w: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BC1365" w:rsidRPr="009A3BEC" w:rsidRDefault="00BC1365" w:rsidP="0091791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C1365" w:rsidRPr="009A3BEC">
        <w:tc>
          <w:tcPr>
            <w:tcW w:w="9026" w:type="dxa"/>
          </w:tcPr>
          <w:p w:rsidR="00BC1365" w:rsidRPr="009A3BEC" w:rsidRDefault="00BC136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C1365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894"/>
              <w:gridCol w:w="6523"/>
            </w:tblGrid>
            <w:tr w:rsidR="00BC1365" w:rsidRPr="009A3BEC" w:rsidTr="00917914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C1365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2. Advies toetsers over risico aanpassingen (aanpassen Ja/Nee)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H/G/L</w:t>
                  </w: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BC1365" w:rsidRPr="009A3BEC" w:rsidRDefault="00BC136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C1365" w:rsidRPr="009A3BEC">
        <w:tc>
          <w:tcPr>
            <w:tcW w:w="9026" w:type="dxa"/>
          </w:tcPr>
          <w:p w:rsidR="00BC1365" w:rsidRPr="009A3BEC" w:rsidRDefault="00BC136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7417"/>
            </w:tblGrid>
            <w:tr w:rsidR="000E7D3C" w:rsidRPr="009A3BEC" w:rsidTr="000E7D3C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Advies toetsers over nieuwe risico's en aandachtspunten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(NR/A)</w:t>
                  </w: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9A3BEC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A3BEC" w:rsidRPr="009A3BEC" w:rsidRDefault="009A3BE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A3BEC" w:rsidRPr="009A3BEC" w:rsidRDefault="009A3BE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936"/>
            </w:tblGrid>
            <w:tr w:rsidR="001E4B93" w:rsidRPr="009A3BEC">
              <w:tc>
                <w:tcPr>
                  <w:tcW w:w="8936" w:type="dxa"/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 Besluitvorming</w:t>
                  </w: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894"/>
              <w:gridCol w:w="6523"/>
            </w:tblGrid>
            <w:tr w:rsidR="000E7D3C" w:rsidRPr="009A3BEC" w:rsidTr="000E7D3C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4.1 Besluit over negatieve bevindingen (tekortkoming Ja/Nee)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(NB)</w:t>
                  </w: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Ja/Nee</w:t>
                  </w: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9A3BEC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A3BEC" w:rsidRPr="009A3BEC" w:rsidRDefault="009A3BE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A3BEC" w:rsidRPr="009A3BEC" w:rsidRDefault="009A3BE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9A3BEC" w:rsidRPr="009A3BEC" w:rsidRDefault="009A3BE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C1365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894"/>
              <w:gridCol w:w="6523"/>
            </w:tblGrid>
            <w:tr w:rsidR="00BC1365" w:rsidRPr="009A3BEC" w:rsidTr="00917914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4.2 Besluit over risico's aanpassen (i.o.m. rolhouders)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H/G/L</w:t>
                  </w: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 w:rsidTr="00917914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 w:rsidP="00917914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BC1365" w:rsidRPr="009A3BEC" w:rsidRDefault="00BC136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7417"/>
            </w:tblGrid>
            <w:tr w:rsidR="000E7D3C" w:rsidRPr="009A3BEC" w:rsidTr="000E7D3C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4.3 Besluit over nieuwe risico's en aandachtspunten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(NR/A)</w:t>
                  </w: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BC1365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C1365" w:rsidRPr="009A3BEC" w:rsidRDefault="00BC1365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7417"/>
            </w:tblGrid>
            <w:tr w:rsidR="000E7D3C" w:rsidRPr="009A3BEC" w:rsidTr="000E7D3C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4.4 Overige besluiten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Argumentatie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Toetsplanning</w:t>
                  </w:r>
                  <w:proofErr w:type="spellEnd"/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CBP</w:t>
                  </w:r>
                </w:p>
              </w:tc>
              <w:tc>
                <w:tcPr>
                  <w:tcW w:w="7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1E4B93" w:rsidRPr="009A3BEC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9"/>
              <w:gridCol w:w="3664"/>
              <w:gridCol w:w="3753"/>
            </w:tblGrid>
            <w:tr w:rsidR="000E7D3C" w:rsidRPr="009A3BEC" w:rsidTr="000E7D3C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5. Vaststelling</w:t>
                  </w:r>
                </w:p>
              </w:tc>
            </w:tr>
            <w:tr w:rsidR="000E7D3C" w:rsidRPr="009A3BEC" w:rsidTr="000E7D3C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1E4B93" w:rsidRPr="009A3BEC" w:rsidRDefault="000E7D3C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Contractmanager</w:t>
                  </w: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664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366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4"/>
                  </w:tblGrid>
                  <w:tr w:rsidR="001E4B93" w:rsidRPr="009A3BEC">
                    <w:tc>
                      <w:tcPr>
                        <w:tcW w:w="3664" w:type="dxa"/>
                      </w:tcPr>
                      <w:p w:rsidR="001E4B93" w:rsidRPr="009A3BEC" w:rsidRDefault="001E4B93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664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366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4"/>
                  </w:tblGrid>
                  <w:tr w:rsidR="001E4B93" w:rsidRPr="009A3BEC">
                    <w:tc>
                      <w:tcPr>
                        <w:tcW w:w="3664" w:type="dxa"/>
                      </w:tcPr>
                      <w:p w:rsidR="001E4B93" w:rsidRPr="009A3BEC" w:rsidRDefault="001E4B93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664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0E7D3C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A3BE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66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4"/>
                  </w:tblGrid>
                  <w:tr w:rsidR="001E4B93" w:rsidRPr="009A3BEC">
                    <w:tc>
                      <w:tcPr>
                        <w:tcW w:w="3664" w:type="dxa"/>
                      </w:tcPr>
                      <w:p w:rsidR="001E4B93" w:rsidRPr="009A3BEC" w:rsidRDefault="001E4B93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E4B93" w:rsidRPr="009A3BEC">
              <w:tc>
                <w:tcPr>
                  <w:tcW w:w="1519" w:type="dxa"/>
                  <w:tcBorders>
                    <w:right w:val="single" w:sz="6" w:space="0" w:color="000000"/>
                  </w:tcBorders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664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753" w:type="dxa"/>
                </w:tcPr>
                <w:p w:rsidR="001E4B93" w:rsidRPr="009A3BEC" w:rsidRDefault="001E4B93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:rsidR="001E4B93" w:rsidRPr="009A3BEC" w:rsidRDefault="001E4B93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774FC5" w:rsidRPr="009A3BEC" w:rsidRDefault="00774FC5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774FC5" w:rsidRPr="009A3BE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FC5" w:rsidRDefault="000E7D3C">
      <w:pPr>
        <w:spacing w:after="0" w:line="240" w:lineRule="auto"/>
      </w:pPr>
      <w:r>
        <w:separator/>
      </w:r>
    </w:p>
  </w:endnote>
  <w:endnote w:type="continuationSeparator" w:id="0">
    <w:p w:rsidR="00774FC5" w:rsidRDefault="000E7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256"/>
      <w:gridCol w:w="4693"/>
      <w:gridCol w:w="2256"/>
    </w:tblGrid>
    <w:tr w:rsidR="001E4B93">
      <w:tc>
        <w:tcPr>
          <w:tcW w:w="2256" w:type="dxa"/>
        </w:tcPr>
        <w:p w:rsidR="001E4B93" w:rsidRDefault="000E7D3C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4693"/>
          </w:tblGrid>
          <w:tr w:rsidR="001E4B93">
            <w:tc>
              <w:tcPr>
                <w:tcW w:w="4693" w:type="dxa"/>
              </w:tcPr>
              <w:p w:rsidR="001E4B93" w:rsidRDefault="000E7D3C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 w:rsidR="00471C36">
                  <w:rPr>
                    <w:rFonts w:ascii="Verdana" w:hAnsi="Verdana"/>
                    <w:color w:val="000000"/>
                    <w:sz w:val="12"/>
                  </w:rPr>
                  <w:t xml:space="preserve"> deel D</w:t>
                </w:r>
              </w:p>
            </w:tc>
          </w:tr>
        </w:tbl>
        <w:p w:rsidR="001E4B93" w:rsidRDefault="001E4B93">
          <w:pPr>
            <w:spacing w:after="0" w:line="240" w:lineRule="auto"/>
          </w:pPr>
        </w:p>
      </w:tc>
      <w:tc>
        <w:tcPr>
          <w:tcW w:w="2256" w:type="dxa"/>
        </w:tcPr>
        <w:p w:rsidR="001E4B93" w:rsidRDefault="000E7D3C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471C36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256"/>
      <w:gridCol w:w="4693"/>
      <w:gridCol w:w="2256"/>
    </w:tblGrid>
    <w:tr w:rsidR="001E4B93">
      <w:tc>
        <w:tcPr>
          <w:tcW w:w="2256" w:type="dxa"/>
        </w:tcPr>
        <w:p w:rsidR="001E4B93" w:rsidRDefault="000E7D3C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4693"/>
          </w:tblGrid>
          <w:tr w:rsidR="001E4B93">
            <w:tc>
              <w:tcPr>
                <w:tcW w:w="4693" w:type="dxa"/>
              </w:tcPr>
              <w:p w:rsidR="001E4B93" w:rsidRDefault="00471C36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D</w:t>
                </w:r>
              </w:p>
            </w:tc>
          </w:tr>
        </w:tbl>
        <w:p w:rsidR="001E4B93" w:rsidRDefault="001E4B93">
          <w:pPr>
            <w:spacing w:after="0" w:line="240" w:lineRule="auto"/>
          </w:pPr>
        </w:p>
      </w:tc>
      <w:tc>
        <w:tcPr>
          <w:tcW w:w="2256" w:type="dxa"/>
        </w:tcPr>
        <w:p w:rsidR="001E4B93" w:rsidRDefault="000E7D3C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471C36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FC5" w:rsidRDefault="000E7D3C">
      <w:pPr>
        <w:spacing w:after="0" w:line="240" w:lineRule="auto"/>
      </w:pPr>
      <w:r>
        <w:separator/>
      </w:r>
    </w:p>
  </w:footnote>
  <w:footnote w:type="continuationSeparator" w:id="0">
    <w:p w:rsidR="00774FC5" w:rsidRDefault="000E7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26"/>
    </w:tblGrid>
    <w:tr w:rsidR="001E4B93">
      <w:tc>
        <w:tcPr>
          <w:tcW w:w="9026" w:type="dxa"/>
        </w:tcPr>
        <w:p w:rsidR="001E4B93" w:rsidRDefault="000E7D3C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E4B93">
      <w:tc>
        <w:tcPr>
          <w:tcW w:w="9026" w:type="dxa"/>
        </w:tcPr>
        <w:p w:rsidR="001E4B93" w:rsidRDefault="001E4B93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26"/>
    </w:tblGrid>
    <w:tr w:rsidR="001E4B93">
      <w:tc>
        <w:tcPr>
          <w:tcW w:w="9026" w:type="dxa"/>
        </w:tcPr>
        <w:p w:rsidR="001E4B93" w:rsidRDefault="000E7D3C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E4B93">
      <w:tc>
        <w:tcPr>
          <w:tcW w:w="9026" w:type="dxa"/>
        </w:tcPr>
        <w:p w:rsidR="001E4B93" w:rsidRDefault="001E4B93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93"/>
    <w:rsid w:val="000E7D3C"/>
    <w:rsid w:val="001E4B93"/>
    <w:rsid w:val="00471C36"/>
    <w:rsid w:val="006B3C3A"/>
    <w:rsid w:val="00774FC5"/>
    <w:rsid w:val="009A3BEC"/>
    <w:rsid w:val="00AF3B61"/>
    <w:rsid w:val="00BC1365"/>
    <w:rsid w:val="00F9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E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7D3C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7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7D3C"/>
  </w:style>
  <w:style w:type="paragraph" w:styleId="Voettekst">
    <w:name w:val="footer"/>
    <w:basedOn w:val="Standaard"/>
    <w:link w:val="VoettekstChar"/>
    <w:uiPriority w:val="99"/>
    <w:unhideWhenUsed/>
    <w:rsid w:val="000E7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7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E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7D3C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7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7D3C"/>
  </w:style>
  <w:style w:type="paragraph" w:styleId="Voettekst">
    <w:name w:val="footer"/>
    <w:basedOn w:val="Standaard"/>
    <w:link w:val="VoettekstChar"/>
    <w:uiPriority w:val="99"/>
    <w:unhideWhenUsed/>
    <w:rsid w:val="000E7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7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Props1.xml><?xml version="1.0" encoding="utf-8"?>
<ds:datastoreItem xmlns:ds="http://schemas.openxmlformats.org/officeDocument/2006/customXml" ds:itemID="{893FB780-107F-4F95-AE42-F78DDA1705F9}"/>
</file>

<file path=customXml/itemProps2.xml><?xml version="1.0" encoding="utf-8"?>
<ds:datastoreItem xmlns:ds="http://schemas.openxmlformats.org/officeDocument/2006/customXml" ds:itemID="{1FA8EEC5-FC5C-4EC4-8BB7-6D48C7BF848F}"/>
</file>

<file path=customXml/itemProps3.xml><?xml version="1.0" encoding="utf-8"?>
<ds:datastoreItem xmlns:ds="http://schemas.openxmlformats.org/officeDocument/2006/customXml" ds:itemID="{E86CC7C8-B133-48BE-94C0-0E4CFEA9CF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D - Advies aan Contractmanager zonder toelichting</dc:title>
  <dc:creator>Gerits, Pascal  (GPO)</dc:creator>
  <cp:keywords>SCB Toetsdocument deel D - Advies aan Contractmanager zonder toelichting</cp:keywords>
  <cp:lastModifiedBy>Gerits, Pascal  (GPO)</cp:lastModifiedBy>
  <cp:revision>4</cp:revision>
  <cp:lastPrinted>2018-06-12T12:58:00Z</cp:lastPrinted>
  <dcterms:created xsi:type="dcterms:W3CDTF">2018-06-12T12:28:00Z</dcterms:created>
  <dcterms:modified xsi:type="dcterms:W3CDTF">2018-06-25T07:31:00Z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